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DA" w:rsidRPr="00CE759D" w:rsidRDefault="008B7EDA" w:rsidP="008B7EDA">
      <w:pPr>
        <w:pStyle w:val="Heading20"/>
        <w:keepNext/>
        <w:keepLines/>
        <w:shd w:val="clear" w:color="auto" w:fill="auto"/>
        <w:tabs>
          <w:tab w:val="left" w:pos="4452"/>
        </w:tabs>
        <w:spacing w:before="0" w:after="0" w:line="240" w:lineRule="auto"/>
        <w:jc w:val="center"/>
        <w:rPr>
          <w:rFonts w:ascii="Times New Roman" w:eastAsia="Calibri" w:hAnsi="Times New Roman" w:cs="Times New Roman"/>
          <w:noProof/>
        </w:rPr>
      </w:pPr>
      <w:bookmarkStart w:id="0" w:name="bookmark0"/>
      <w:r>
        <w:rPr>
          <w:rFonts w:ascii="Times New Roman" w:eastAsia="Calibri" w:hAnsi="Times New Roman" w:cs="Times New Roman"/>
          <w:noProof/>
        </w:rPr>
        <w:t xml:space="preserve">ЧАСТНОЕ </w:t>
      </w:r>
      <w:r w:rsidRPr="00CE759D">
        <w:rPr>
          <w:rFonts w:ascii="Times New Roman" w:eastAsia="Calibri" w:hAnsi="Times New Roman" w:cs="Times New Roman"/>
          <w:noProof/>
        </w:rPr>
        <w:t>УЧРЕЖДЕНИЕ</w:t>
      </w:r>
    </w:p>
    <w:p w:rsidR="008B7EDA" w:rsidRPr="00CE759D" w:rsidRDefault="008B7EDA" w:rsidP="008B7EDA">
      <w:pPr>
        <w:pStyle w:val="Heading20"/>
        <w:keepNext/>
        <w:keepLines/>
        <w:shd w:val="clear" w:color="auto" w:fill="auto"/>
        <w:tabs>
          <w:tab w:val="left" w:pos="4452"/>
        </w:tabs>
        <w:spacing w:before="0"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CE759D">
        <w:rPr>
          <w:rFonts w:ascii="Times New Roman" w:eastAsia="Calibri" w:hAnsi="Times New Roman" w:cs="Times New Roman"/>
          <w:noProof/>
        </w:rPr>
        <w:t>ДОПОЛНИТЕЛЬНОГО ПРОФЕССИОНАЛЬНОГО ОБРАЗОВАНИЯ «ШКОЛА ИНФОРМИКА»</w:t>
      </w:r>
    </w:p>
    <w:p w:rsidR="008B7EDA" w:rsidRPr="00CE759D" w:rsidRDefault="008B7EDA" w:rsidP="008B7EDA">
      <w:pPr>
        <w:pStyle w:val="Heading20"/>
        <w:keepNext/>
        <w:keepLines/>
        <w:shd w:val="clear" w:color="auto" w:fill="auto"/>
        <w:tabs>
          <w:tab w:val="left" w:pos="4452"/>
        </w:tabs>
        <w:spacing w:before="0"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CE759D">
        <w:rPr>
          <w:rFonts w:ascii="Times New Roman" w:eastAsia="Calibri" w:hAnsi="Times New Roman" w:cs="Times New Roman"/>
          <w:noProof/>
        </w:rPr>
        <w:t>(</w:t>
      </w:r>
      <w:r>
        <w:rPr>
          <w:rFonts w:ascii="Times New Roman" w:eastAsia="Calibri" w:hAnsi="Times New Roman" w:cs="Times New Roman"/>
          <w:noProof/>
        </w:rPr>
        <w:t>ЧОУ</w:t>
      </w:r>
      <w:r w:rsidRPr="00CE759D">
        <w:rPr>
          <w:rFonts w:ascii="Times New Roman" w:eastAsia="Calibri" w:hAnsi="Times New Roman" w:cs="Times New Roman"/>
          <w:noProof/>
        </w:rPr>
        <w:t xml:space="preserve"> ДПО «ШКОЛА ИНФОРМИКА»)</w:t>
      </w:r>
      <w:r w:rsidRPr="00685EFE">
        <w:rPr>
          <w:rFonts w:ascii="Times New Roman" w:eastAsia="Calibri" w:hAnsi="Times New Roman" w:cs="Times New Roman"/>
          <w:noProof/>
        </w:rPr>
        <w:t xml:space="preserve"> </w:t>
      </w:r>
    </w:p>
    <w:p w:rsidR="008B7EDA" w:rsidRDefault="008B7EDA" w:rsidP="008B7EDA">
      <w:pPr>
        <w:rPr>
          <w:noProof/>
        </w:rPr>
      </w:pPr>
    </w:p>
    <w:p w:rsidR="008B7EDA" w:rsidRDefault="008B7EDA" w:rsidP="008B7EDA">
      <w:pPr>
        <w:jc w:val="right"/>
      </w:pPr>
      <w:r>
        <w:rPr>
          <w:noProof/>
        </w:rPr>
        <w:drawing>
          <wp:inline distT="0" distB="0" distL="0" distR="0">
            <wp:extent cx="2700528" cy="1935480"/>
            <wp:effectExtent l="19050" t="0" r="4572" b="0"/>
            <wp:docPr id="15" name="Рисунок 2" descr="шапка ск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кан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DA" w:rsidRDefault="008B7EDA" w:rsidP="008B7EDA">
      <w:pPr>
        <w:jc w:val="center"/>
        <w:rPr>
          <w:rFonts w:ascii="Times New Roman" w:hAnsi="Times New Roman" w:cs="Times New Roman"/>
          <w:b/>
        </w:rPr>
      </w:pPr>
    </w:p>
    <w:p w:rsidR="008B7EDA" w:rsidRDefault="008B7EDA" w:rsidP="008B7EDA">
      <w:pPr>
        <w:jc w:val="center"/>
        <w:rPr>
          <w:rFonts w:ascii="Times New Roman" w:hAnsi="Times New Roman" w:cs="Times New Roman"/>
          <w:b/>
        </w:rPr>
      </w:pPr>
    </w:p>
    <w:p w:rsidR="008B7EDA" w:rsidRDefault="008B7EDA" w:rsidP="008B7EDA">
      <w:pPr>
        <w:jc w:val="center"/>
        <w:rPr>
          <w:rFonts w:ascii="Times New Roman" w:hAnsi="Times New Roman" w:cs="Times New Roman"/>
          <w:b/>
        </w:rPr>
      </w:pPr>
    </w:p>
    <w:p w:rsidR="008B7EDA" w:rsidRPr="002C5BE3" w:rsidRDefault="008B7EDA" w:rsidP="008B7EDA">
      <w:pPr>
        <w:jc w:val="center"/>
        <w:rPr>
          <w:rFonts w:ascii="Times New Roman" w:hAnsi="Times New Roman" w:cs="Times New Roman"/>
          <w:b/>
        </w:rPr>
      </w:pPr>
    </w:p>
    <w:p w:rsidR="008B7EDA" w:rsidRPr="002C5BE3" w:rsidRDefault="008B7EDA" w:rsidP="008B7EDA">
      <w:pPr>
        <w:shd w:val="clear" w:color="auto" w:fill="FFFFFF"/>
        <w:spacing w:before="1070" w:line="370" w:lineRule="exact"/>
        <w:ind w:left="1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BE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5769B" w:rsidRPr="00B5769B" w:rsidRDefault="008B7EDA" w:rsidP="008B7EDA">
      <w:pPr>
        <w:pStyle w:val="131"/>
        <w:spacing w:before="0" w:after="0" w:line="312" w:lineRule="auto"/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2C5BE3">
        <w:rPr>
          <w:rFonts w:ascii="Times New Roman" w:hAnsi="Times New Roman" w:cs="Times New Roman"/>
          <w:caps/>
          <w:color w:val="000000"/>
          <w:sz w:val="32"/>
          <w:szCs w:val="32"/>
        </w:rPr>
        <w:t>о платных образовательных услугах</w:t>
      </w:r>
    </w:p>
    <w:p w:rsidR="00B5769B" w:rsidRPr="008F4D87" w:rsidRDefault="00B5769B" w:rsidP="00B5769B">
      <w:pPr>
        <w:pStyle w:val="131"/>
        <w:spacing w:before="0" w:after="0" w:line="312" w:lineRule="auto"/>
        <w:ind w:firstLine="0"/>
        <w:rPr>
          <w:rFonts w:ascii="Times New Roman" w:hAnsi="Times New Roman"/>
          <w:sz w:val="24"/>
          <w:szCs w:val="24"/>
        </w:rPr>
      </w:pPr>
    </w:p>
    <w:p w:rsidR="00B5769B" w:rsidRPr="008F4D87" w:rsidRDefault="00B5769B" w:rsidP="00B5769B">
      <w:pPr>
        <w:pStyle w:val="61"/>
        <w:spacing w:before="120" w:after="0" w:line="240" w:lineRule="auto"/>
        <w:ind w:right="1179" w:firstLine="0"/>
        <w:rPr>
          <w:rFonts w:ascii="Times New Roman" w:hAnsi="Times New Roman"/>
        </w:rPr>
      </w:pPr>
    </w:p>
    <w:p w:rsidR="00B5769B" w:rsidRPr="008F4D87" w:rsidRDefault="00B5769B" w:rsidP="00B5769B">
      <w:pPr>
        <w:pStyle w:val="61"/>
        <w:spacing w:before="120" w:after="0" w:line="240" w:lineRule="auto"/>
        <w:ind w:right="1179" w:firstLine="0"/>
        <w:rPr>
          <w:rFonts w:ascii="Times New Roman" w:hAnsi="Times New Roman"/>
        </w:rPr>
      </w:pPr>
    </w:p>
    <w:p w:rsidR="00B5769B" w:rsidRPr="008F4D87" w:rsidRDefault="00B5769B" w:rsidP="00B5769B">
      <w:pPr>
        <w:spacing w:line="360" w:lineRule="auto"/>
        <w:rPr>
          <w:rFonts w:ascii="Times New Roman" w:hAnsi="Times New Roman" w:cs="Times New Roman"/>
          <w:b/>
        </w:rPr>
      </w:pPr>
      <w:r w:rsidRPr="008F4D87">
        <w:rPr>
          <w:rFonts w:ascii="Times New Roman" w:hAnsi="Times New Roman" w:cs="Times New Roman"/>
          <w:b/>
        </w:rPr>
        <w:t>ВВОДИТСЯ   25.01.2016г.</w:t>
      </w:r>
    </w:p>
    <w:p w:rsidR="00B5769B" w:rsidRPr="008F4D87" w:rsidRDefault="00B5769B" w:rsidP="00B5769B">
      <w:pPr>
        <w:spacing w:line="360" w:lineRule="auto"/>
        <w:rPr>
          <w:rFonts w:ascii="Times New Roman" w:hAnsi="Times New Roman" w:cs="Times New Roman"/>
          <w:b/>
        </w:rPr>
      </w:pPr>
      <w:r w:rsidRPr="008F4D87">
        <w:rPr>
          <w:rFonts w:ascii="Times New Roman" w:hAnsi="Times New Roman" w:cs="Times New Roman"/>
          <w:b/>
        </w:rPr>
        <w:t>СРОК ПЕРЕСМОТРА – январь 2021 г.</w:t>
      </w:r>
    </w:p>
    <w:p w:rsidR="00B5769B" w:rsidRPr="008F4D87" w:rsidRDefault="00B5769B" w:rsidP="00B5769B">
      <w:pPr>
        <w:pStyle w:val="61"/>
        <w:spacing w:before="120" w:after="0" w:line="480" w:lineRule="auto"/>
        <w:ind w:right="1179"/>
        <w:rPr>
          <w:rFonts w:ascii="Times New Roman" w:hAnsi="Times New Roman"/>
          <w:color w:val="FF0000"/>
        </w:rPr>
      </w:pPr>
    </w:p>
    <w:p w:rsidR="00B5769B" w:rsidRDefault="00B5769B" w:rsidP="00B5769B">
      <w:pPr>
        <w:pStyle w:val="61"/>
        <w:spacing w:before="120" w:after="0" w:line="480" w:lineRule="auto"/>
        <w:ind w:right="1179"/>
        <w:rPr>
          <w:rFonts w:ascii="Times New Roman" w:hAnsi="Times New Roman"/>
          <w:color w:val="FF0000"/>
        </w:rPr>
      </w:pPr>
    </w:p>
    <w:p w:rsidR="00B5769B" w:rsidRDefault="00B5769B" w:rsidP="00B5769B">
      <w:pPr>
        <w:pStyle w:val="61"/>
        <w:spacing w:before="120" w:after="0" w:line="480" w:lineRule="auto"/>
        <w:ind w:right="1179"/>
        <w:rPr>
          <w:rFonts w:ascii="Times New Roman" w:hAnsi="Times New Roman"/>
          <w:color w:val="FF0000"/>
        </w:rPr>
      </w:pPr>
    </w:p>
    <w:p w:rsidR="00B5769B" w:rsidRDefault="00B5769B" w:rsidP="00B5769B">
      <w:pPr>
        <w:pStyle w:val="61"/>
        <w:spacing w:before="120" w:after="0" w:line="480" w:lineRule="auto"/>
        <w:ind w:right="1179"/>
        <w:rPr>
          <w:rFonts w:ascii="Times New Roman" w:hAnsi="Times New Roman"/>
          <w:color w:val="FF0000"/>
        </w:rPr>
      </w:pPr>
    </w:p>
    <w:p w:rsidR="00B5769B" w:rsidRPr="008F4D87" w:rsidRDefault="00B5769B" w:rsidP="00B5769B">
      <w:pPr>
        <w:pStyle w:val="61"/>
        <w:spacing w:before="120" w:after="0" w:line="480" w:lineRule="auto"/>
        <w:ind w:right="1179"/>
        <w:rPr>
          <w:rFonts w:ascii="Times New Roman" w:hAnsi="Times New Roman"/>
          <w:color w:val="FF0000"/>
        </w:rPr>
      </w:pPr>
    </w:p>
    <w:p w:rsidR="00B5769B" w:rsidRDefault="00B5769B" w:rsidP="00B5769B">
      <w:pPr>
        <w:pStyle w:val="141"/>
        <w:spacing w:after="0" w:line="240" w:lineRule="auto"/>
        <w:rPr>
          <w:rFonts w:ascii="Times New Roman" w:hAnsi="Times New Roman"/>
        </w:rPr>
      </w:pPr>
      <w:r w:rsidRPr="008F4D87">
        <w:rPr>
          <w:rFonts w:ascii="Times New Roman" w:hAnsi="Times New Roman"/>
        </w:rPr>
        <w:t xml:space="preserve">Воронеж </w:t>
      </w:r>
      <w:r>
        <w:rPr>
          <w:rFonts w:ascii="Times New Roman" w:hAnsi="Times New Roman"/>
        </w:rPr>
        <w:t>–</w:t>
      </w:r>
      <w:r w:rsidRPr="008F4D87">
        <w:rPr>
          <w:rFonts w:ascii="Times New Roman" w:hAnsi="Times New Roman"/>
        </w:rPr>
        <w:t xml:space="preserve"> 2016</w:t>
      </w:r>
    </w:p>
    <w:p w:rsidR="00B5769B" w:rsidRDefault="00B5769B" w:rsidP="00B5769B">
      <w:pPr>
        <w:pStyle w:val="141"/>
        <w:spacing w:after="0" w:line="240" w:lineRule="auto"/>
        <w:rPr>
          <w:rFonts w:ascii="Times New Roman" w:hAnsi="Times New Roman"/>
        </w:rPr>
      </w:pPr>
    </w:p>
    <w:p w:rsidR="00B5769B" w:rsidRDefault="00B5769B" w:rsidP="00B5769B">
      <w:pPr>
        <w:pStyle w:val="141"/>
        <w:spacing w:after="0" w:line="240" w:lineRule="auto"/>
        <w:rPr>
          <w:rFonts w:ascii="Times New Roman" w:hAnsi="Times New Roman"/>
        </w:rPr>
      </w:pPr>
    </w:p>
    <w:p w:rsidR="00B5769B" w:rsidRDefault="00B5769B" w:rsidP="00B5769B">
      <w:pPr>
        <w:pStyle w:val="141"/>
        <w:spacing w:after="0" w:line="240" w:lineRule="auto"/>
        <w:rPr>
          <w:rFonts w:ascii="Times New Roman" w:hAnsi="Times New Roman"/>
        </w:rPr>
      </w:pPr>
    </w:p>
    <w:p w:rsidR="00AB2469" w:rsidRDefault="006A00EA" w:rsidP="00B5769B">
      <w:pPr>
        <w:pStyle w:val="Heading10"/>
        <w:keepNext/>
        <w:keepLines/>
        <w:shd w:val="clear" w:color="auto" w:fill="auto"/>
        <w:tabs>
          <w:tab w:val="left" w:pos="1010"/>
        </w:tabs>
        <w:spacing w:after="203" w:line="280" w:lineRule="exact"/>
      </w:pPr>
      <w:r>
        <w:lastRenderedPageBreak/>
        <w:t>Общие положения</w:t>
      </w:r>
      <w:bookmarkEnd w:id="0"/>
    </w:p>
    <w:p w:rsidR="00AB2469" w:rsidRDefault="006A00EA" w:rsidP="00BD138C">
      <w:pPr>
        <w:pStyle w:val="Bodytext20"/>
        <w:numPr>
          <w:ilvl w:val="1"/>
          <w:numId w:val="1"/>
        </w:numPr>
        <w:shd w:val="clear" w:color="auto" w:fill="auto"/>
        <w:tabs>
          <w:tab w:val="left" w:pos="1276"/>
        </w:tabs>
        <w:spacing w:before="0"/>
        <w:ind w:firstLine="780"/>
      </w:pPr>
      <w:r>
        <w:t xml:space="preserve"> Положение о платных образовательных услугах</w:t>
      </w:r>
      <w:r w:rsidR="00BD138C">
        <w:t xml:space="preserve"> </w:t>
      </w:r>
      <w:r>
        <w:t xml:space="preserve">(далее - Положение) определяет порядок оказания платных образовательных услуг </w:t>
      </w:r>
      <w:r w:rsidR="00BD138C">
        <w:t xml:space="preserve">ЧОУ ДПО «Школа Информика» (далее </w:t>
      </w:r>
      <w:proofErr w:type="gramStart"/>
      <w:r w:rsidR="00BD138C">
        <w:t>-У</w:t>
      </w:r>
      <w:proofErr w:type="gramEnd"/>
      <w:r w:rsidR="00BD138C">
        <w:t>чреждение)</w:t>
      </w:r>
      <w:r>
        <w:t>.</w:t>
      </w:r>
    </w:p>
    <w:p w:rsidR="00AB2469" w:rsidRDefault="006A00EA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before="0"/>
        <w:ind w:firstLine="780"/>
      </w:pPr>
      <w:r>
        <w:t xml:space="preserve">Настоящее Положение регулирует отношения, возникающие между заказчиком и </w:t>
      </w:r>
      <w:r w:rsidR="00BD138C">
        <w:t>Учреждением</w:t>
      </w:r>
      <w:r>
        <w:t xml:space="preserve"> при оказании платных образовательных услуг в сфере </w:t>
      </w:r>
      <w:r w:rsidR="00BD138C">
        <w:t>профессионального</w:t>
      </w:r>
      <w:r>
        <w:t xml:space="preserve"> образования</w:t>
      </w:r>
      <w:r w:rsidR="00BD138C">
        <w:t>, дополнительного профессионального образования, дополнительного образования</w:t>
      </w:r>
      <w:r>
        <w:t>.</w:t>
      </w:r>
    </w:p>
    <w:p w:rsidR="00A077D9" w:rsidRDefault="00A077D9" w:rsidP="00A077D9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before="0"/>
        <w:ind w:firstLine="780"/>
      </w:pPr>
      <w:r>
        <w:t>Учреждение вправе осуществлять за счет средств физических и (или) юридических лиц платные образовательные услуги.</w:t>
      </w:r>
    </w:p>
    <w:p w:rsidR="00AB2469" w:rsidRDefault="00A077D9" w:rsidP="00A077D9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before="0"/>
        <w:ind w:firstLine="780"/>
      </w:pPr>
      <w:r>
        <w:t>Учреждение</w:t>
      </w:r>
      <w:r w:rsidR="006A00EA">
        <w:t xml:space="preserve"> вправе осуществлять указанную деятельность за счет средств</w:t>
      </w:r>
      <w:r>
        <w:t xml:space="preserve"> </w:t>
      </w:r>
      <w:r w:rsidR="006A00EA">
        <w:t>физических</w:t>
      </w:r>
      <w:r w:rsidR="006A00EA">
        <w:tab/>
        <w:t>и (или) юридических лиц</w:t>
      </w:r>
      <w:r>
        <w:t xml:space="preserve"> по договорам </w:t>
      </w:r>
      <w:r w:rsidR="006A00EA">
        <w:t>об оказании</w:t>
      </w:r>
      <w:r>
        <w:t xml:space="preserve"> </w:t>
      </w:r>
      <w:r w:rsidR="006A00EA">
        <w:t>платных</w:t>
      </w:r>
      <w:r>
        <w:t xml:space="preserve"> </w:t>
      </w:r>
      <w:r w:rsidR="006A00EA">
        <w:t>образовательных услуг. Платные образовательные услуги представляют собой осуществление образовательной деятельности по задани</w:t>
      </w:r>
      <w:r>
        <w:t>ям и за счет средств физическими</w:t>
      </w:r>
      <w:r w:rsidR="006A00EA">
        <w:t xml:space="preserve"> (или) юридических лиц</w:t>
      </w:r>
      <w:r w:rsidR="006A00EA">
        <w:tab/>
        <w:t>по</w:t>
      </w:r>
      <w:r>
        <w:t xml:space="preserve"> договорам об оказании </w:t>
      </w:r>
      <w:r w:rsidR="006A00EA">
        <w:t>платных</w:t>
      </w:r>
      <w:r>
        <w:t xml:space="preserve"> </w:t>
      </w:r>
      <w:r w:rsidR="006A00EA">
        <w:t xml:space="preserve">образовательных услуг. Доход от оказания платных образовательных услуг используется </w:t>
      </w:r>
      <w:r w:rsidR="00BD138C">
        <w:t>ЧОУ ДПО «ШКОЛА ИНФОРМИКА»</w:t>
      </w:r>
      <w:r w:rsidR="006A00EA">
        <w:t xml:space="preserve"> в соответствии с уставными целями.</w:t>
      </w:r>
    </w:p>
    <w:p w:rsidR="00CB3655" w:rsidRPr="00CB3655" w:rsidRDefault="00CB3655" w:rsidP="00CB3655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before="0"/>
        <w:ind w:firstLine="780"/>
      </w:pPr>
      <w:r w:rsidRPr="00CB3655"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AB2469" w:rsidRDefault="00BD138C" w:rsidP="00CB3655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before="0"/>
        <w:ind w:firstLine="780"/>
      </w:pPr>
      <w:r>
        <w:t>ЧОУ ДПО «ШКОЛА ИНФОРМИКА»</w:t>
      </w:r>
      <w:r w:rsidR="006A00EA">
        <w:t xml:space="preserve"> обязан</w:t>
      </w:r>
      <w:r w:rsidR="00A077D9">
        <w:t>о</w:t>
      </w:r>
      <w:r w:rsidR="006A00EA">
        <w:t xml:space="preserve">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AB2469" w:rsidRDefault="00A077D9" w:rsidP="00CB3655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before="0"/>
        <w:ind w:firstLine="780"/>
      </w:pPr>
      <w:r>
        <w:t>Учреждение</w:t>
      </w:r>
      <w:r w:rsidR="006A00EA">
        <w:t xml:space="preserve">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AB2469" w:rsidRDefault="006A00EA" w:rsidP="00CB3655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before="0"/>
        <w:ind w:firstLine="851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</w:t>
      </w:r>
      <w:r w:rsidR="00A077D9">
        <w:t xml:space="preserve"> </w:t>
      </w:r>
      <w:r>
        <w:t>учетом уровня</w:t>
      </w:r>
      <w:r>
        <w:tab/>
        <w:t>инфляции,</w:t>
      </w:r>
      <w:r>
        <w:tab/>
        <w:t>предусмотренного основными характеристиками</w:t>
      </w:r>
      <w:r w:rsidR="00A077D9">
        <w:t xml:space="preserve"> </w:t>
      </w:r>
      <w:r>
        <w:t>федерального бюджета на очередной финансовый год и плановый период.</w:t>
      </w:r>
    </w:p>
    <w:p w:rsidR="00AB2469" w:rsidRDefault="00CB3655" w:rsidP="00CB3655">
      <w:pPr>
        <w:pStyle w:val="Bodytext20"/>
        <w:shd w:val="clear" w:color="auto" w:fill="auto"/>
        <w:tabs>
          <w:tab w:val="left" w:pos="1493"/>
        </w:tabs>
        <w:spacing w:before="0" w:after="295"/>
        <w:ind w:firstLine="851"/>
      </w:pPr>
      <w:r>
        <w:t>1.9.</w:t>
      </w:r>
      <w:r w:rsidR="006A00EA">
        <w:t xml:space="preserve">Настоящее Положение распространяется на все формы обучения и является обязательным для использования во всех подразделениях </w:t>
      </w:r>
      <w:r w:rsidR="00A077D9">
        <w:t>Учреждения</w:t>
      </w:r>
      <w:r w:rsidR="006A00EA">
        <w:t>, обеспечивающих организацию и ведение учебного процесса.</w:t>
      </w:r>
    </w:p>
    <w:p w:rsidR="00AB2469" w:rsidRDefault="00701EAD" w:rsidP="00701EAD">
      <w:pPr>
        <w:pStyle w:val="Heading10"/>
        <w:keepNext/>
        <w:keepLines/>
        <w:shd w:val="clear" w:color="auto" w:fill="auto"/>
        <w:tabs>
          <w:tab w:val="left" w:pos="1077"/>
        </w:tabs>
        <w:spacing w:after="263" w:line="280" w:lineRule="exact"/>
        <w:ind w:left="760" w:firstLine="0"/>
      </w:pPr>
      <w:bookmarkStart w:id="1" w:name="bookmark1"/>
      <w:r>
        <w:t xml:space="preserve">2. </w:t>
      </w:r>
      <w:r w:rsidR="006A00EA">
        <w:t>Нормативные ссылки</w:t>
      </w:r>
      <w:bookmarkEnd w:id="1"/>
    </w:p>
    <w:p w:rsidR="00AB2469" w:rsidRDefault="00701EAD">
      <w:pPr>
        <w:pStyle w:val="Bodytext20"/>
        <w:shd w:val="clear" w:color="auto" w:fill="auto"/>
        <w:spacing w:before="0"/>
        <w:ind w:firstLine="760"/>
      </w:pPr>
      <w:r>
        <w:t>2.1.</w:t>
      </w:r>
      <w:r w:rsidR="006A00EA">
        <w:t>Конституция Российской Федерации</w:t>
      </w:r>
    </w:p>
    <w:p w:rsidR="00AB2469" w:rsidRDefault="00701EAD">
      <w:pPr>
        <w:pStyle w:val="Bodytext20"/>
        <w:shd w:val="clear" w:color="auto" w:fill="auto"/>
        <w:spacing w:before="0"/>
        <w:ind w:firstLine="760"/>
      </w:pPr>
      <w:r>
        <w:t xml:space="preserve">2.2. </w:t>
      </w:r>
      <w:r w:rsidR="006A00EA">
        <w:t>Федеральный закон «Об образовании в Российской Федерации» от 29 декабря</w:t>
      </w:r>
    </w:p>
    <w:p w:rsidR="00AB2469" w:rsidRDefault="006A00EA">
      <w:pPr>
        <w:pStyle w:val="Bodytext20"/>
        <w:numPr>
          <w:ilvl w:val="0"/>
          <w:numId w:val="2"/>
        </w:numPr>
        <w:shd w:val="clear" w:color="auto" w:fill="auto"/>
        <w:tabs>
          <w:tab w:val="left" w:pos="696"/>
        </w:tabs>
        <w:spacing w:before="0"/>
      </w:pPr>
      <w:r>
        <w:t xml:space="preserve">г. № 273-ФЗ (с </w:t>
      </w:r>
      <w:proofErr w:type="spellStart"/>
      <w:r>
        <w:t>изм</w:t>
      </w:r>
      <w:proofErr w:type="spellEnd"/>
      <w:r>
        <w:t>. и доп.)</w:t>
      </w:r>
    </w:p>
    <w:p w:rsidR="00AB2469" w:rsidRDefault="00701EAD">
      <w:pPr>
        <w:pStyle w:val="Bodytext20"/>
        <w:shd w:val="clear" w:color="auto" w:fill="auto"/>
        <w:spacing w:before="0"/>
        <w:ind w:firstLine="760"/>
      </w:pPr>
      <w:r>
        <w:t>2.3.</w:t>
      </w:r>
      <w:r w:rsidR="00A077D9">
        <w:t>Г</w:t>
      </w:r>
      <w:r w:rsidR="006A00EA">
        <w:t xml:space="preserve">ражданский кодекс Российской Федерации </w:t>
      </w:r>
      <w:proofErr w:type="gramStart"/>
      <w:r w:rsidR="006A00EA">
        <w:t>ч</w:t>
      </w:r>
      <w:proofErr w:type="gramEnd"/>
      <w:r w:rsidR="006A00EA">
        <w:t>.2, ст.781, п.1 в (ред. от 02.11.2013).</w:t>
      </w:r>
    </w:p>
    <w:p w:rsidR="00AB2469" w:rsidRDefault="00701EAD" w:rsidP="00A077D9">
      <w:pPr>
        <w:pStyle w:val="Bodytext20"/>
        <w:shd w:val="clear" w:color="auto" w:fill="auto"/>
        <w:tabs>
          <w:tab w:val="left" w:pos="8013"/>
        </w:tabs>
        <w:spacing w:before="0"/>
        <w:ind w:firstLine="760"/>
      </w:pPr>
      <w:r>
        <w:t>2.4.</w:t>
      </w:r>
      <w:r w:rsidR="006A00EA">
        <w:t>Закон Российской Федерации от 07.02.1992 № 2300-1</w:t>
      </w:r>
      <w:r w:rsidR="00A077D9">
        <w:t xml:space="preserve"> </w:t>
      </w:r>
      <w:r w:rsidR="006A00EA">
        <w:t>«О защите прав</w:t>
      </w:r>
      <w:r w:rsidR="00A077D9">
        <w:t xml:space="preserve"> </w:t>
      </w:r>
      <w:r w:rsidR="006A00EA">
        <w:t>потребителей» (ред. от 02.07.2013).</w:t>
      </w:r>
    </w:p>
    <w:p w:rsidR="00AB2469" w:rsidRDefault="00701EAD">
      <w:pPr>
        <w:pStyle w:val="Bodytext20"/>
        <w:shd w:val="clear" w:color="auto" w:fill="auto"/>
        <w:spacing w:before="0"/>
        <w:ind w:firstLine="760"/>
      </w:pPr>
      <w:r>
        <w:t>2.5.</w:t>
      </w:r>
      <w:r w:rsidR="006A00EA">
        <w:t>Постановление Правительства Российской Федерации от 15 августа 2013 г. N 706 «Об утверждении Правил оказания платных образовательных услуг»</w:t>
      </w:r>
    </w:p>
    <w:p w:rsidR="00AB2469" w:rsidRDefault="00E06696">
      <w:pPr>
        <w:pStyle w:val="Bodytext20"/>
        <w:shd w:val="clear" w:color="auto" w:fill="auto"/>
        <w:spacing w:before="0"/>
        <w:ind w:firstLine="760"/>
      </w:pPr>
      <w:r>
        <w:t>2.6.</w:t>
      </w:r>
      <w:r w:rsidR="006A00EA">
        <w:t xml:space="preserve">Приказ Министерства образования и науки Российской Федерации от 01 июля 2013 г. № 499 «Об утверждении порядка организации и осуществления образовательной </w:t>
      </w:r>
      <w:r w:rsidR="006A00EA">
        <w:lastRenderedPageBreak/>
        <w:t>деятельности по дополнительным профессиональным программам</w:t>
      </w:r>
    </w:p>
    <w:p w:rsidR="00AB2469" w:rsidRDefault="00E06696">
      <w:pPr>
        <w:pStyle w:val="Bodytext20"/>
        <w:shd w:val="clear" w:color="auto" w:fill="auto"/>
        <w:spacing w:before="0"/>
        <w:ind w:firstLine="760"/>
      </w:pPr>
      <w:r>
        <w:t>2.7.</w:t>
      </w:r>
      <w:r w:rsidR="006A00EA">
        <w:t>Устав «</w:t>
      </w:r>
      <w:r w:rsidR="00BD138C">
        <w:t>ЧОУ ДПО «ШКОЛА ИНФОРМИКА»</w:t>
      </w:r>
    </w:p>
    <w:p w:rsidR="00701EAD" w:rsidRDefault="00701EAD">
      <w:pPr>
        <w:pStyle w:val="Bodytext20"/>
        <w:shd w:val="clear" w:color="auto" w:fill="auto"/>
        <w:spacing w:before="0"/>
        <w:ind w:firstLine="760"/>
      </w:pPr>
    </w:p>
    <w:p w:rsidR="00AB2469" w:rsidRDefault="00E06696" w:rsidP="00701EAD">
      <w:pPr>
        <w:pStyle w:val="Heading10"/>
        <w:keepNext/>
        <w:keepLines/>
        <w:shd w:val="clear" w:color="auto" w:fill="auto"/>
        <w:tabs>
          <w:tab w:val="left" w:pos="1077"/>
        </w:tabs>
        <w:spacing w:after="263" w:line="280" w:lineRule="exact"/>
        <w:ind w:firstLine="0"/>
        <w:jc w:val="center"/>
      </w:pPr>
      <w:bookmarkStart w:id="2" w:name="bookmark2"/>
      <w:r>
        <w:t>3</w:t>
      </w:r>
      <w:r w:rsidR="00701EAD">
        <w:t>.</w:t>
      </w:r>
      <w:r w:rsidR="006A00EA">
        <w:t>Термины и определения</w:t>
      </w:r>
      <w:bookmarkEnd w:id="2"/>
    </w:p>
    <w:p w:rsidR="00AB2469" w:rsidRDefault="006A00EA" w:rsidP="00E06696">
      <w:pPr>
        <w:pStyle w:val="Bodytext20"/>
        <w:shd w:val="clear" w:color="auto" w:fill="auto"/>
        <w:tabs>
          <w:tab w:val="left" w:pos="1277"/>
        </w:tabs>
        <w:spacing w:before="0"/>
      </w:pPr>
      <w:r>
        <w:rPr>
          <w:rStyle w:val="Bodytext2Bold"/>
        </w:rPr>
        <w:t xml:space="preserve">Заказчик </w:t>
      </w:r>
      <w:r>
        <w:t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A077D9" w:rsidRDefault="00A077D9" w:rsidP="00E06696">
      <w:pPr>
        <w:pStyle w:val="Bodytext20"/>
        <w:shd w:val="clear" w:color="auto" w:fill="auto"/>
        <w:tabs>
          <w:tab w:val="left" w:pos="1277"/>
        </w:tabs>
        <w:spacing w:before="0"/>
      </w:pPr>
      <w:r>
        <w:rPr>
          <w:rStyle w:val="Bodytext2Bold"/>
        </w:rPr>
        <w:t xml:space="preserve"> </w:t>
      </w:r>
      <w:r w:rsidR="006A00EA">
        <w:rPr>
          <w:rStyle w:val="Bodytext2Bold"/>
        </w:rPr>
        <w:t xml:space="preserve">Исполнитель </w:t>
      </w:r>
      <w:r w:rsidR="006A00EA">
        <w:t xml:space="preserve">- </w:t>
      </w:r>
      <w:r>
        <w:t>«ЧОУ ДПО «ШКОЛА ИНФОРМИКА»</w:t>
      </w:r>
    </w:p>
    <w:p w:rsidR="00AB2469" w:rsidRDefault="006A00EA" w:rsidP="00E06696">
      <w:pPr>
        <w:pStyle w:val="Bodytext20"/>
        <w:shd w:val="clear" w:color="auto" w:fill="auto"/>
        <w:tabs>
          <w:tab w:val="left" w:pos="1312"/>
        </w:tabs>
        <w:spacing w:before="0"/>
      </w:pPr>
      <w:proofErr w:type="gramStart"/>
      <w:r>
        <w:rPr>
          <w:rStyle w:val="Bodytext2Bold"/>
        </w:rPr>
        <w:t>Обучающийся</w:t>
      </w:r>
      <w:proofErr w:type="gramEnd"/>
      <w:r>
        <w:rPr>
          <w:rStyle w:val="Bodytext2Bold"/>
        </w:rPr>
        <w:t xml:space="preserve"> </w:t>
      </w:r>
      <w:r>
        <w:t>- физическое лицо, осваивающее образовательную программу</w:t>
      </w:r>
    </w:p>
    <w:p w:rsidR="00AB2469" w:rsidRDefault="006A00EA" w:rsidP="00E06696">
      <w:pPr>
        <w:pStyle w:val="Bodytext20"/>
        <w:shd w:val="clear" w:color="auto" w:fill="auto"/>
        <w:tabs>
          <w:tab w:val="left" w:pos="1282"/>
        </w:tabs>
        <w:spacing w:before="0"/>
      </w:pPr>
      <w:r>
        <w:rPr>
          <w:rStyle w:val="Bodytext2Bold"/>
        </w:rPr>
        <w:t xml:space="preserve">Платные образовательные услуги </w:t>
      </w:r>
      <w: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договор).</w:t>
      </w:r>
    </w:p>
    <w:p w:rsidR="00AB2469" w:rsidRDefault="006A00EA" w:rsidP="00E06696">
      <w:pPr>
        <w:pStyle w:val="Bodytext20"/>
        <w:shd w:val="clear" w:color="auto" w:fill="auto"/>
        <w:tabs>
          <w:tab w:val="left" w:pos="1282"/>
        </w:tabs>
        <w:spacing w:before="0"/>
      </w:pPr>
      <w:r>
        <w:rPr>
          <w:rStyle w:val="Bodytext2Bold"/>
        </w:rPr>
        <w:t xml:space="preserve">Недостаток платных образовательных услуг </w:t>
      </w:r>
      <w:r>
        <w:t>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AB2469" w:rsidRDefault="006A00EA" w:rsidP="00E06696">
      <w:pPr>
        <w:pStyle w:val="Bodytext30"/>
        <w:shd w:val="clear" w:color="auto" w:fill="auto"/>
        <w:tabs>
          <w:tab w:val="left" w:pos="1434"/>
        </w:tabs>
      </w:pPr>
      <w:r>
        <w:t xml:space="preserve">Существенный недостаток платных образовательных услуг </w:t>
      </w:r>
      <w:r>
        <w:rPr>
          <w:rStyle w:val="Bodytext3NotBold"/>
        </w:rPr>
        <w:t>-</w:t>
      </w:r>
      <w:r w:rsidR="00CB3655">
        <w:rPr>
          <w:rStyle w:val="Bodytext3NotBold"/>
        </w:rPr>
        <w:t xml:space="preserve"> </w:t>
      </w:r>
    </w:p>
    <w:p w:rsidR="00AB2469" w:rsidRDefault="006A00EA">
      <w:pPr>
        <w:pStyle w:val="Bodytext20"/>
        <w:shd w:val="clear" w:color="auto" w:fill="auto"/>
        <w:spacing w:before="0"/>
      </w:pP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AB2469" w:rsidRDefault="006A00EA" w:rsidP="00E06696">
      <w:pPr>
        <w:pStyle w:val="Bodytext20"/>
        <w:shd w:val="clear" w:color="auto" w:fill="auto"/>
        <w:tabs>
          <w:tab w:val="left" w:pos="1434"/>
        </w:tabs>
        <w:spacing w:before="0"/>
      </w:pPr>
      <w:proofErr w:type="gramStart"/>
      <w:r>
        <w:rPr>
          <w:rStyle w:val="Bodytext2Bold"/>
        </w:rPr>
        <w:t xml:space="preserve">Образовательная программа </w:t>
      </w:r>
      <w:r w:rsidR="00CB3655">
        <w:t>-</w:t>
      </w:r>
      <w:r>
        <w:t xml:space="preserve"> комплекс основных характеристик образования (объем, содержание, планируемые результаты), организационно</w:t>
      </w:r>
      <w:r w:rsidR="00A077D9">
        <w:t>-</w:t>
      </w:r>
      <w:r>
        <w:t>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AB2469" w:rsidRDefault="006A00EA" w:rsidP="00E06696">
      <w:pPr>
        <w:pStyle w:val="Bodytext20"/>
        <w:shd w:val="clear" w:color="auto" w:fill="auto"/>
        <w:tabs>
          <w:tab w:val="left" w:pos="1233"/>
        </w:tabs>
        <w:spacing w:before="0" w:after="295"/>
      </w:pPr>
      <w:r>
        <w:rPr>
          <w:rStyle w:val="Bodytext2Bold"/>
        </w:rPr>
        <w:t xml:space="preserve">Учебный план </w:t>
      </w:r>
      <w:r>
        <w:t>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CB3655" w:rsidRPr="00CB3655" w:rsidRDefault="00E06696" w:rsidP="00E06696">
      <w:pPr>
        <w:pStyle w:val="a8"/>
        <w:spacing w:before="0" w:beforeAutospacing="0" w:after="240" w:afterAutospacing="0" w:line="384" w:lineRule="atLeast"/>
        <w:ind w:left="708"/>
        <w:jc w:val="center"/>
        <w:rPr>
          <w:rStyle w:val="Bodytext2Bold"/>
        </w:rPr>
      </w:pPr>
      <w:r>
        <w:rPr>
          <w:rStyle w:val="Bodytext2Bold"/>
        </w:rPr>
        <w:t>4.</w:t>
      </w:r>
      <w:r w:rsidR="00CB3655" w:rsidRPr="00CB3655">
        <w:rPr>
          <w:rStyle w:val="Bodytext2Bold"/>
        </w:rPr>
        <w:t>Информация о платных образовательных услугах, порядок заключения договоров</w:t>
      </w:r>
    </w:p>
    <w:p w:rsidR="00AB2469" w:rsidRDefault="00E06696" w:rsidP="00CB3655">
      <w:pPr>
        <w:pStyle w:val="Bodytext20"/>
        <w:shd w:val="clear" w:color="auto" w:fill="auto"/>
        <w:tabs>
          <w:tab w:val="left" w:pos="1244"/>
        </w:tabs>
        <w:spacing w:before="0"/>
        <w:ind w:firstLine="851"/>
      </w:pPr>
      <w:r>
        <w:t>4</w:t>
      </w:r>
      <w:r w:rsidR="00CB3655">
        <w:t xml:space="preserve">.1. </w:t>
      </w:r>
      <w:r w:rsidR="006A00EA">
        <w:t xml:space="preserve">К </w:t>
      </w:r>
      <w:proofErr w:type="gramStart"/>
      <w:r w:rsidR="006A00EA">
        <w:t xml:space="preserve">платным образовательным услугам, предоставляемым </w:t>
      </w:r>
      <w:r w:rsidR="00BD138C">
        <w:t>Учреждением</w:t>
      </w:r>
      <w:r w:rsidR="006A00EA">
        <w:t xml:space="preserve"> всем желающим гражданам РФ и других стран относятся</w:t>
      </w:r>
      <w:proofErr w:type="gramEnd"/>
      <w:r w:rsidR="006A00EA">
        <w:t>:</w:t>
      </w:r>
    </w:p>
    <w:p w:rsidR="007D5D43" w:rsidRPr="007D5D43" w:rsidRDefault="00A077D9" w:rsidP="007D5D43">
      <w:pPr>
        <w:pStyle w:val="Bodytext20"/>
        <w:shd w:val="clear" w:color="auto" w:fill="auto"/>
        <w:tabs>
          <w:tab w:val="left" w:pos="1244"/>
        </w:tabs>
        <w:spacing w:before="0"/>
        <w:ind w:firstLine="760"/>
      </w:pPr>
      <w:r w:rsidRPr="007D5D43">
        <w:t>-</w:t>
      </w:r>
      <w:r w:rsidR="007D5D43" w:rsidRPr="007D5D43">
        <w:t xml:space="preserve"> программы профессиональной переподготовки, направленные на удовлетворение образовательных и профессиональных потребностей личности, профессиональное развитие, обеспечение соответствия квалификации человека меняющимся условиям профессиональной деятельности и социальной среды;</w:t>
      </w:r>
    </w:p>
    <w:p w:rsidR="007D5D43" w:rsidRPr="007D5D43" w:rsidRDefault="007D5D43" w:rsidP="007D5D43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  <w:proofErr w:type="gramStart"/>
      <w:r w:rsidRPr="007D5D43">
        <w:t xml:space="preserve">-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служащих, направленные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</w:t>
      </w:r>
      <w:r w:rsidRPr="007D5D43">
        <w:lastRenderedPageBreak/>
        <w:t>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образования;</w:t>
      </w:r>
      <w:proofErr w:type="gramEnd"/>
    </w:p>
    <w:p w:rsidR="007D5D43" w:rsidRDefault="007D5D43" w:rsidP="00CB3655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D5D43">
        <w:t xml:space="preserve">- дополнительные общеразвивающие программы, направленные на удовлетворение индивидуальных потребностей детей и взрослых в интеллектуальном, нравственном и (или) профессиональном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701EAD" w:rsidRDefault="00701EAD" w:rsidP="00701EAD">
      <w:pPr>
        <w:pStyle w:val="Bodytext20"/>
        <w:shd w:val="clear" w:color="auto" w:fill="auto"/>
        <w:spacing w:before="0"/>
      </w:pPr>
      <w:r>
        <w:tab/>
      </w:r>
      <w:r w:rsidR="00E06696">
        <w:t>4</w:t>
      </w:r>
      <w:r>
        <w:t>.2.Платные образовательные услуги всех видов Учреждение предоставляет по личному заявлению лица в устной форме. Стоимость платных образовательных услуг определяется на договорной основе с оформлением договора.</w:t>
      </w:r>
    </w:p>
    <w:p w:rsidR="00CB3655" w:rsidRPr="00CB3655" w:rsidRDefault="00E06696" w:rsidP="00701EAD">
      <w:pPr>
        <w:pStyle w:val="Bodytext20"/>
        <w:shd w:val="clear" w:color="auto" w:fill="auto"/>
        <w:tabs>
          <w:tab w:val="left" w:pos="1434"/>
        </w:tabs>
        <w:spacing w:before="0"/>
        <w:ind w:firstLine="760"/>
      </w:pPr>
      <w:r>
        <w:t>4</w:t>
      </w:r>
      <w:r w:rsidR="00701EAD">
        <w:t>.3.</w:t>
      </w:r>
      <w:r w:rsidR="00CB3655" w:rsidRPr="00CB3655">
        <w:t xml:space="preserve">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CB3655" w:rsidRPr="00701EAD" w:rsidRDefault="00E06696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>
        <w:t>4</w:t>
      </w:r>
      <w:r w:rsidR="00701EAD">
        <w:t>.4.</w:t>
      </w:r>
      <w:r w:rsidR="00CB3655" w:rsidRPr="00701EAD"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B3655" w:rsidRPr="00701EAD" w:rsidRDefault="00E06696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>
        <w:t>4</w:t>
      </w:r>
      <w:r w:rsidR="00701EAD">
        <w:t>.</w:t>
      </w:r>
      <w:r>
        <w:t>5</w:t>
      </w:r>
      <w:r w:rsidR="00701EAD">
        <w:t>.</w:t>
      </w:r>
      <w:r w:rsidR="00CB3655" w:rsidRPr="00701EAD">
        <w:t xml:space="preserve"> </w:t>
      </w:r>
      <w:proofErr w:type="gramStart"/>
      <w:r w:rsidR="00CB3655" w:rsidRPr="00701EAD">
        <w:t xml:space="preserve">Информация, предусмотренная пунктами </w:t>
      </w:r>
      <w:r w:rsidR="00701EAD">
        <w:t>3.3 и 3.4</w:t>
      </w:r>
      <w:r w:rsidR="00CB3655" w:rsidRPr="00701EAD">
        <w:t xml:space="preserve"> предоставляется</w:t>
      </w:r>
      <w:proofErr w:type="gramEnd"/>
      <w:r w:rsidR="00CB3655" w:rsidRPr="00701EAD">
        <w:t xml:space="preserve">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CB3655" w:rsidRPr="00701EAD" w:rsidRDefault="00E06696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>
        <w:t>4</w:t>
      </w:r>
      <w:r w:rsidR="00701EAD">
        <w:t>.</w:t>
      </w:r>
      <w:r>
        <w:t>6</w:t>
      </w:r>
      <w:r w:rsidR="00701EAD">
        <w:t>.</w:t>
      </w:r>
      <w:r w:rsidR="00CB3655" w:rsidRPr="00701EAD">
        <w:t xml:space="preserve"> Договор заключается в простой письменной форме и содержит следующие сведения: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а) полное наименование и фирменное наименование (при наличии) исполнителя - юридического лица</w:t>
      </w:r>
      <w:r w:rsidR="00701EAD">
        <w:t xml:space="preserve"> – Частное учреждение дополнительного профессионального образования (ЧОУ ДПО «Школа Информика»</w:t>
      </w:r>
      <w:r w:rsidRPr="00701EAD">
        <w:t xml:space="preserve">; 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б) место нахождения исполнителя;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в) наименование или фамилия, имя, отчество (при наличии) заказчика, телефон заказчика;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г) место нахождения или место жительства заказчика;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proofErr w:type="spellStart"/>
      <w:proofErr w:type="gramStart"/>
      <w:r w:rsidRPr="00701EAD">
        <w:t>д</w:t>
      </w:r>
      <w:proofErr w:type="spellEnd"/>
      <w:r w:rsidRPr="00701EAD"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01EAD">
        <w:t>услуг</w:t>
      </w:r>
      <w:proofErr w:type="gramEnd"/>
      <w:r w:rsidRPr="00701EAD">
        <w:t xml:space="preserve"> в пользу обучающегося, не являющегося заказчиком по договору);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ж) права, обязанности и ответственность исполнителя, заказчика и обучающегося;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proofErr w:type="spellStart"/>
      <w:r w:rsidRPr="00701EAD">
        <w:t>з</w:t>
      </w:r>
      <w:proofErr w:type="spellEnd"/>
      <w:r w:rsidRPr="00701EAD">
        <w:t>) полная стоимость образовательных услуг, порядок их оплаты;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л) форма обучения;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м) сроки освоения образовательной программы (продолжительность обучения);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proofErr w:type="spellStart"/>
      <w:r w:rsidRPr="00701EAD">
        <w:t>н</w:t>
      </w:r>
      <w:proofErr w:type="spellEnd"/>
      <w:r w:rsidRPr="00701EAD">
        <w:t xml:space="preserve">) вид документа (при наличии), выдаваемого </w:t>
      </w:r>
      <w:proofErr w:type="gramStart"/>
      <w:r w:rsidRPr="00701EAD">
        <w:t>обучающемуся</w:t>
      </w:r>
      <w:proofErr w:type="gramEnd"/>
      <w:r w:rsidRPr="00701EAD"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r w:rsidRPr="00701EAD">
        <w:t>о) порядок изменения и расторжения договора;</w:t>
      </w:r>
    </w:p>
    <w:p w:rsidR="00CB3655" w:rsidRPr="00701EAD" w:rsidRDefault="00CB3655" w:rsidP="00701EAD">
      <w:pPr>
        <w:pStyle w:val="Bodytext20"/>
        <w:shd w:val="clear" w:color="auto" w:fill="auto"/>
        <w:tabs>
          <w:tab w:val="left" w:pos="1282"/>
        </w:tabs>
        <w:spacing w:before="0"/>
        <w:ind w:firstLine="709"/>
      </w:pPr>
      <w:proofErr w:type="spellStart"/>
      <w:r w:rsidRPr="00701EAD">
        <w:t>п</w:t>
      </w:r>
      <w:proofErr w:type="spellEnd"/>
      <w:r w:rsidRPr="00701EAD">
        <w:t>) другие необходимые сведения, связанные со спецификой оказываемых платных образовательных услуг.</w:t>
      </w:r>
    </w:p>
    <w:p w:rsidR="00AB2469" w:rsidRDefault="00E06696" w:rsidP="007D5D43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  <w:r>
        <w:t>4</w:t>
      </w:r>
      <w:r w:rsidR="007D5D43">
        <w:t>.</w:t>
      </w:r>
      <w:r>
        <w:t>7</w:t>
      </w:r>
      <w:r w:rsidR="007D5D43">
        <w:t>.</w:t>
      </w:r>
      <w:r w:rsidR="006A00EA">
        <w:t>Требования к оказанию образовательных услуг, в том числе к содержанию образовательных программ, определяются по соглашению сторон.</w:t>
      </w:r>
    </w:p>
    <w:p w:rsidR="00AB2469" w:rsidRDefault="00E06696" w:rsidP="007D5D43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  <w:r>
        <w:lastRenderedPageBreak/>
        <w:t>4</w:t>
      </w:r>
      <w:r w:rsidR="00701EAD">
        <w:t>.</w:t>
      </w:r>
      <w:r>
        <w:t>8</w:t>
      </w:r>
      <w:r w:rsidR="007D5D43">
        <w:t>.</w:t>
      </w:r>
      <w:r w:rsidR="006A00EA">
        <w:t xml:space="preserve">Занятия, проводимые в рамках оказания </w:t>
      </w:r>
      <w:r w:rsidR="00BD138C">
        <w:t>Учреждением</w:t>
      </w:r>
      <w:r w:rsidR="006A00EA">
        <w:t xml:space="preserve"> платных образовательных услуг, </w:t>
      </w:r>
      <w:r w:rsidR="007D5D43">
        <w:t xml:space="preserve">определяются </w:t>
      </w:r>
      <w:r w:rsidR="006A00EA">
        <w:t xml:space="preserve"> расписание</w:t>
      </w:r>
      <w:r w:rsidR="007D5D43">
        <w:t>м</w:t>
      </w:r>
      <w:r w:rsidR="006A00EA">
        <w:t xml:space="preserve"> занятий.</w:t>
      </w:r>
    </w:p>
    <w:p w:rsidR="00AB2469" w:rsidRDefault="00E06696" w:rsidP="00E06696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  <w:r>
        <w:t>4</w:t>
      </w:r>
      <w:r w:rsidR="00701EAD">
        <w:t>.</w:t>
      </w:r>
      <w:r>
        <w:t>9</w:t>
      </w:r>
      <w:r w:rsidR="007D5D43">
        <w:t>.</w:t>
      </w:r>
      <w:r w:rsidR="006A00EA">
        <w:t xml:space="preserve">Стоимость образовательных услуг определяется </w:t>
      </w:r>
      <w:r w:rsidR="00BD138C">
        <w:t>Учреждением</w:t>
      </w:r>
      <w:r w:rsidR="006A00EA">
        <w:t xml:space="preserve"> путем экономически обоснованных расчетов, исходя из произведенных затрат на оказание таких услуг.</w:t>
      </w:r>
    </w:p>
    <w:p w:rsidR="00AB2469" w:rsidRDefault="00E06696" w:rsidP="00E06696">
      <w:pPr>
        <w:pStyle w:val="Bodytext20"/>
        <w:shd w:val="clear" w:color="auto" w:fill="auto"/>
        <w:tabs>
          <w:tab w:val="left" w:pos="0"/>
        </w:tabs>
        <w:spacing w:before="0"/>
        <w:ind w:firstLine="709"/>
      </w:pPr>
      <w:r>
        <w:t>4.10.</w:t>
      </w:r>
      <w:r w:rsidR="006A00EA">
        <w:t xml:space="preserve">На преподавателей, обеспечивающих оказание платных образовательных услуг, распространяются права и обязанности педагогических работников, предусмотренные законодательством Российской Федерации, Уставом </w:t>
      </w:r>
      <w:r w:rsidR="00BD138C">
        <w:t>ЧОУ ДПО «ШКОЛА ИНФОРМИКА»</w:t>
      </w:r>
      <w:r w:rsidR="006A00EA">
        <w:t xml:space="preserve">» и иными локальными нормативными документами </w:t>
      </w:r>
      <w:r w:rsidR="007D5D43">
        <w:t>Учреждения</w:t>
      </w:r>
      <w:r w:rsidR="006A00EA">
        <w:t xml:space="preserve">, регулирующими правовое положение работников </w:t>
      </w:r>
      <w:r w:rsidR="00A077D9">
        <w:t>Учреждени</w:t>
      </w:r>
      <w:r w:rsidR="007D5D43">
        <w:t>я</w:t>
      </w:r>
      <w:r w:rsidR="006A00EA">
        <w:t>.</w:t>
      </w:r>
    </w:p>
    <w:p w:rsidR="00AB2469" w:rsidRDefault="00E06696" w:rsidP="00E06696">
      <w:pPr>
        <w:pStyle w:val="Bodytext20"/>
        <w:shd w:val="clear" w:color="auto" w:fill="auto"/>
        <w:tabs>
          <w:tab w:val="left" w:pos="709"/>
        </w:tabs>
        <w:spacing w:before="0"/>
        <w:ind w:firstLine="709"/>
      </w:pPr>
      <w:r>
        <w:t>4.11.</w:t>
      </w:r>
      <w:r w:rsidR="006A00EA">
        <w:t>Договор не может содержать условия, которые ограничивают права лиц,</w:t>
      </w:r>
      <w:r w:rsidR="007D5D43">
        <w:t xml:space="preserve"> </w:t>
      </w:r>
      <w:r w:rsidR="006A00EA">
        <w:t>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</w:t>
      </w:r>
      <w:r w:rsidR="007D5D43">
        <w:t xml:space="preserve"> </w:t>
      </w:r>
      <w:r w:rsidR="006A00EA">
        <w:t>условия,</w:t>
      </w:r>
      <w:r w:rsidR="007D5D43">
        <w:t xml:space="preserve"> </w:t>
      </w:r>
      <w:r w:rsidR="006A00EA">
        <w:t>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AB2469" w:rsidRDefault="00E06696" w:rsidP="007D5D43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  <w:r>
        <w:t>4</w:t>
      </w:r>
      <w:r w:rsidR="00701EAD">
        <w:t>.1</w:t>
      </w:r>
      <w:r>
        <w:t>2</w:t>
      </w:r>
      <w:r w:rsidR="007D5D43">
        <w:t>.</w:t>
      </w:r>
      <w:r w:rsidR="006A00EA">
        <w:t xml:space="preserve">Сведения, указанные в договоре, должны соответствовать информации, размещенной на официальном сайте </w:t>
      </w:r>
      <w:r w:rsidR="00BD138C">
        <w:t>ЧОУ ДПО «ШКОЛА ИНФОРМИКА»</w:t>
      </w:r>
      <w:r w:rsidR="006A00EA">
        <w:t xml:space="preserve"> в информационно</w:t>
      </w:r>
      <w:r w:rsidR="007D5D43">
        <w:t>-</w:t>
      </w:r>
      <w:r w:rsidR="006A00EA">
        <w:t>телекоммуникационной сети «Интернет» на дату заключения договора.</w:t>
      </w:r>
    </w:p>
    <w:p w:rsidR="00AB2469" w:rsidRDefault="00E06696" w:rsidP="007D5D43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  <w:r>
        <w:t>4</w:t>
      </w:r>
      <w:r w:rsidR="00701EAD">
        <w:t>.1</w:t>
      </w:r>
      <w:r>
        <w:t>3</w:t>
      </w:r>
      <w:r w:rsidR="00CB3655">
        <w:t>.</w:t>
      </w:r>
      <w:r w:rsidR="006A00EA">
        <w:t xml:space="preserve">Договор составляется в двух экземплярах, один из которых находится у </w:t>
      </w:r>
      <w:r w:rsidR="00BD138C">
        <w:t>ЧОУ ДПО «ШКОЛА ИНФОРМИКА»</w:t>
      </w:r>
      <w:r w:rsidR="006A00EA">
        <w:t>, другой - у заказчика.</w:t>
      </w:r>
    </w:p>
    <w:p w:rsidR="00AB2469" w:rsidRDefault="00E06696" w:rsidP="007D5D43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  <w:r>
        <w:t>4</w:t>
      </w:r>
      <w:r w:rsidR="00701EAD">
        <w:t>.1</w:t>
      </w:r>
      <w:r>
        <w:t>4</w:t>
      </w:r>
      <w:r w:rsidR="00CB3655">
        <w:t>.</w:t>
      </w:r>
      <w:r w:rsidR="006A00EA">
        <w:t xml:space="preserve">Форма договора приведена на сайте </w:t>
      </w:r>
      <w:r w:rsidR="00A077D9">
        <w:t>Учреждени</w:t>
      </w:r>
      <w:r w:rsidR="007D5D43">
        <w:t>я</w:t>
      </w:r>
      <w:r w:rsidR="006A00EA">
        <w:t xml:space="preserve"> в разделе «Платные образовательные услуги».</w:t>
      </w:r>
    </w:p>
    <w:p w:rsidR="00AB2469" w:rsidRDefault="00E06696" w:rsidP="007D5D43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  <w:r>
        <w:t>4</w:t>
      </w:r>
      <w:r w:rsidR="00701EAD">
        <w:t>.1</w:t>
      </w:r>
      <w:r>
        <w:t>5</w:t>
      </w:r>
      <w:r w:rsidR="00CB3655">
        <w:t>.</w:t>
      </w:r>
      <w:r w:rsidR="006A00EA">
        <w:t>Заказчик обязан оплатить оказываемые 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CB3655" w:rsidRDefault="00CB3655" w:rsidP="007D5D43">
      <w:pPr>
        <w:pStyle w:val="Bodytext20"/>
        <w:shd w:val="clear" w:color="auto" w:fill="auto"/>
        <w:tabs>
          <w:tab w:val="left" w:pos="1244"/>
        </w:tabs>
        <w:spacing w:before="0"/>
        <w:ind w:firstLine="709"/>
      </w:pPr>
    </w:p>
    <w:p w:rsidR="00AB2469" w:rsidRDefault="00E06696" w:rsidP="00701EAD">
      <w:pPr>
        <w:pStyle w:val="Heading10"/>
        <w:keepNext/>
        <w:keepLines/>
        <w:shd w:val="clear" w:color="auto" w:fill="auto"/>
        <w:tabs>
          <w:tab w:val="left" w:pos="1034"/>
        </w:tabs>
        <w:spacing w:after="203" w:line="280" w:lineRule="exact"/>
        <w:ind w:left="760" w:firstLine="0"/>
      </w:pPr>
      <w:bookmarkStart w:id="3" w:name="bookmark4"/>
      <w:r>
        <w:t>5</w:t>
      </w:r>
      <w:r w:rsidR="00701EAD">
        <w:t>.</w:t>
      </w:r>
      <w:r w:rsidR="006A00EA">
        <w:t>Ответственность исполнителя и заказчика</w:t>
      </w:r>
      <w:bookmarkEnd w:id="3"/>
    </w:p>
    <w:p w:rsidR="00AB2469" w:rsidRDefault="00E06696" w:rsidP="00E06696">
      <w:pPr>
        <w:pStyle w:val="Bodytext20"/>
        <w:shd w:val="clear" w:color="auto" w:fill="auto"/>
        <w:tabs>
          <w:tab w:val="left" w:pos="709"/>
        </w:tabs>
        <w:spacing w:before="0"/>
      </w:pPr>
      <w:r>
        <w:tab/>
        <w:t>5.1.</w:t>
      </w:r>
      <w:r w:rsidR="006A00EA">
        <w:t xml:space="preserve">За неисполнение либо ненадлежащее исполнение обязательств по договору </w:t>
      </w:r>
      <w:r w:rsidR="00A077D9">
        <w:t>Учреждение</w:t>
      </w:r>
      <w:r w:rsidR="006A00EA">
        <w:t xml:space="preserve"> и заказчик несут ответственность, предусмотренную договором и законодательством Российской Федерации.</w:t>
      </w:r>
    </w:p>
    <w:p w:rsidR="00AB2469" w:rsidRDefault="00E06696" w:rsidP="00E06696">
      <w:pPr>
        <w:pStyle w:val="Bodytext20"/>
        <w:shd w:val="clear" w:color="auto" w:fill="auto"/>
        <w:tabs>
          <w:tab w:val="left" w:pos="1230"/>
        </w:tabs>
        <w:spacing w:before="0"/>
        <w:ind w:firstLine="709"/>
      </w:pPr>
      <w:r>
        <w:t>5.2.</w:t>
      </w:r>
      <w:r w:rsidR="006A00EA"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B2469" w:rsidRDefault="006A00EA">
      <w:pPr>
        <w:pStyle w:val="Bodytext20"/>
        <w:numPr>
          <w:ilvl w:val="0"/>
          <w:numId w:val="5"/>
        </w:numPr>
        <w:shd w:val="clear" w:color="auto" w:fill="auto"/>
        <w:tabs>
          <w:tab w:val="left" w:pos="958"/>
        </w:tabs>
        <w:spacing w:before="0"/>
        <w:ind w:firstLine="760"/>
      </w:pPr>
      <w:r>
        <w:t>безвозмездного оказания образовательных услуг;</w:t>
      </w:r>
    </w:p>
    <w:p w:rsidR="00AB2469" w:rsidRDefault="006A00EA" w:rsidP="00CB3655">
      <w:pPr>
        <w:pStyle w:val="Bodytext20"/>
        <w:numPr>
          <w:ilvl w:val="0"/>
          <w:numId w:val="5"/>
        </w:numPr>
        <w:shd w:val="clear" w:color="auto" w:fill="auto"/>
        <w:tabs>
          <w:tab w:val="left" w:pos="958"/>
        </w:tabs>
        <w:spacing w:before="0"/>
        <w:ind w:firstLine="760"/>
      </w:pPr>
      <w:r>
        <w:t>соразмерного уменьшения стоимости оказанных платных образовательных</w:t>
      </w:r>
      <w:r w:rsidR="00CB3655">
        <w:t xml:space="preserve"> </w:t>
      </w:r>
      <w:r>
        <w:t>услуг;</w:t>
      </w:r>
    </w:p>
    <w:p w:rsidR="00AB2469" w:rsidRDefault="006A00EA">
      <w:pPr>
        <w:pStyle w:val="Bodytext2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760"/>
      </w:pPr>
      <w: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B2469" w:rsidRDefault="00E06696" w:rsidP="00E06696">
      <w:pPr>
        <w:pStyle w:val="Bodytext20"/>
        <w:shd w:val="clear" w:color="auto" w:fill="auto"/>
        <w:tabs>
          <w:tab w:val="left" w:pos="709"/>
          <w:tab w:val="left" w:pos="993"/>
        </w:tabs>
        <w:spacing w:before="0"/>
      </w:pPr>
      <w:r>
        <w:tab/>
        <w:t>5.3.</w:t>
      </w:r>
      <w:r w:rsidR="006A00EA"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CB3655">
        <w:t>Учреждением</w:t>
      </w:r>
      <w:r w:rsidR="006A00EA"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B2469" w:rsidRDefault="00E06696" w:rsidP="00E06696">
      <w:pPr>
        <w:pStyle w:val="Bodytext20"/>
        <w:shd w:val="clear" w:color="auto" w:fill="auto"/>
        <w:tabs>
          <w:tab w:val="left" w:pos="1225"/>
        </w:tabs>
        <w:spacing w:before="0"/>
        <w:ind w:firstLine="709"/>
      </w:pPr>
      <w:r>
        <w:t>5.4.</w:t>
      </w:r>
      <w:r w:rsidR="006A00EA">
        <w:t xml:space="preserve">Если </w:t>
      </w:r>
      <w:r w:rsidR="00CB3655">
        <w:t xml:space="preserve">Учреждение </w:t>
      </w:r>
      <w:r w:rsidR="006A00EA">
        <w:t>нарушил</w:t>
      </w:r>
      <w:r w:rsidR="00CB3655">
        <w:t>о</w:t>
      </w:r>
      <w:r w:rsidR="006A00EA"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B2469" w:rsidRDefault="006A00EA">
      <w:pPr>
        <w:pStyle w:val="Bodytext2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760"/>
      </w:pPr>
      <w:r>
        <w:lastRenderedPageBreak/>
        <w:t xml:space="preserve">назначить </w:t>
      </w:r>
      <w:r w:rsidR="00CB3655">
        <w:t>Учреждению</w:t>
      </w:r>
      <w:r>
        <w:t xml:space="preserve"> новый срок, в течение которого </w:t>
      </w:r>
      <w:r w:rsidR="00A077D9">
        <w:t>Учреждение</w:t>
      </w:r>
      <w:r>
        <w:t xml:space="preserve"> долж</w:t>
      </w:r>
      <w:r w:rsidR="00CB3655">
        <w:t>но</w:t>
      </w:r>
      <w: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AB2469" w:rsidRDefault="006A00EA">
      <w:pPr>
        <w:pStyle w:val="Bodytext2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760"/>
      </w:pPr>
      <w:r>
        <w:t xml:space="preserve">поручить оказать платные образовательные услуги третьим лицам за разумную цену и потребовать от </w:t>
      </w:r>
      <w:r w:rsidR="00A077D9">
        <w:t>Учреждени</w:t>
      </w:r>
      <w:r w:rsidR="00CB3655">
        <w:t>я</w:t>
      </w:r>
      <w:r>
        <w:t xml:space="preserve"> возмещения понесенных расходов;</w:t>
      </w:r>
    </w:p>
    <w:p w:rsidR="00AB2469" w:rsidRDefault="006A00EA">
      <w:pPr>
        <w:pStyle w:val="Bodytext20"/>
        <w:numPr>
          <w:ilvl w:val="0"/>
          <w:numId w:val="5"/>
        </w:numPr>
        <w:shd w:val="clear" w:color="auto" w:fill="auto"/>
        <w:tabs>
          <w:tab w:val="left" w:pos="958"/>
        </w:tabs>
        <w:spacing w:before="0"/>
        <w:ind w:firstLine="760"/>
      </w:pPr>
      <w:r>
        <w:t>потребовать уменьшения стоимости платных образовательных услуг;</w:t>
      </w:r>
    </w:p>
    <w:p w:rsidR="00AB2469" w:rsidRDefault="006A00EA">
      <w:pPr>
        <w:pStyle w:val="Bodytext20"/>
        <w:numPr>
          <w:ilvl w:val="0"/>
          <w:numId w:val="5"/>
        </w:numPr>
        <w:shd w:val="clear" w:color="auto" w:fill="auto"/>
        <w:tabs>
          <w:tab w:val="left" w:pos="958"/>
        </w:tabs>
        <w:spacing w:before="0"/>
        <w:ind w:firstLine="760"/>
      </w:pPr>
      <w:r>
        <w:t>расторгнуть договор.</w:t>
      </w:r>
    </w:p>
    <w:p w:rsidR="00AB2469" w:rsidRDefault="00E06696" w:rsidP="00E06696">
      <w:pPr>
        <w:pStyle w:val="Bodytext20"/>
        <w:shd w:val="clear" w:color="auto" w:fill="auto"/>
        <w:tabs>
          <w:tab w:val="left" w:pos="709"/>
        </w:tabs>
        <w:spacing w:before="0"/>
      </w:pPr>
      <w:r>
        <w:tab/>
        <w:t>5.5.</w:t>
      </w:r>
      <w:r w:rsidR="006A00EA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077D9" w:rsidRPr="00E06696" w:rsidRDefault="00E06696" w:rsidP="00E06696">
      <w:pPr>
        <w:pStyle w:val="Bodytext20"/>
        <w:shd w:val="clear" w:color="auto" w:fill="auto"/>
        <w:tabs>
          <w:tab w:val="left" w:pos="709"/>
        </w:tabs>
        <w:spacing w:before="0"/>
      </w:pPr>
      <w:r>
        <w:tab/>
        <w:t>5.6</w:t>
      </w:r>
      <w:r w:rsidR="00A077D9" w:rsidRPr="00E06696">
        <w:t xml:space="preserve">. По инициативе </w:t>
      </w:r>
      <w:r w:rsidRPr="00E06696">
        <w:t>Учреждения</w:t>
      </w:r>
      <w:r w:rsidR="00A077D9" w:rsidRPr="00E06696">
        <w:t xml:space="preserve"> </w:t>
      </w:r>
      <w:proofErr w:type="gramStart"/>
      <w:r w:rsidR="00A077D9" w:rsidRPr="00E06696">
        <w:t>договор</w:t>
      </w:r>
      <w:proofErr w:type="gramEnd"/>
      <w:r w:rsidR="00A077D9" w:rsidRPr="00E06696">
        <w:t xml:space="preserve"> может быть расторгнут в одностороннем порядке в следующем случае:</w:t>
      </w:r>
    </w:p>
    <w:p w:rsidR="00A077D9" w:rsidRPr="00E06696" w:rsidRDefault="00A077D9" w:rsidP="00E06696">
      <w:pPr>
        <w:pStyle w:val="Bodytext2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760"/>
      </w:pPr>
      <w:r w:rsidRPr="00E06696">
        <w:t xml:space="preserve">а) применение к </w:t>
      </w:r>
      <w:proofErr w:type="gramStart"/>
      <w:r w:rsidRPr="00E06696">
        <w:t>обучающемуся</w:t>
      </w:r>
      <w:proofErr w:type="gramEnd"/>
      <w:r w:rsidRPr="00E06696">
        <w:t>, достигшему возраста 15 лет, отчисления как меры дисциплинарного взыскания;</w:t>
      </w:r>
    </w:p>
    <w:p w:rsidR="00A077D9" w:rsidRPr="00E06696" w:rsidRDefault="00A077D9" w:rsidP="00E06696">
      <w:pPr>
        <w:pStyle w:val="Bodytext2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760"/>
      </w:pPr>
      <w:r w:rsidRPr="00E06696">
        <w:t xml:space="preserve">б) невыполнение </w:t>
      </w:r>
      <w:proofErr w:type="gramStart"/>
      <w:r w:rsidRPr="00E06696">
        <w:t>обучающимся</w:t>
      </w:r>
      <w:proofErr w:type="gramEnd"/>
      <w:r w:rsidRPr="00E06696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077D9" w:rsidRPr="00E06696" w:rsidRDefault="00A077D9" w:rsidP="00E06696">
      <w:pPr>
        <w:pStyle w:val="Bodytext2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760"/>
      </w:pPr>
      <w:r w:rsidRPr="00E06696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077D9" w:rsidRPr="00E06696" w:rsidRDefault="00A077D9" w:rsidP="00E06696">
      <w:pPr>
        <w:pStyle w:val="Bodytext2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760"/>
      </w:pPr>
      <w:r w:rsidRPr="00E06696">
        <w:t>г) просрочка оплаты стоимости платных образовательных услуг;</w:t>
      </w:r>
    </w:p>
    <w:p w:rsidR="00A077D9" w:rsidRPr="00E06696" w:rsidRDefault="00A077D9" w:rsidP="00E06696">
      <w:pPr>
        <w:pStyle w:val="Bodytext20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firstLine="760"/>
      </w:pPr>
      <w:proofErr w:type="spellStart"/>
      <w:r w:rsidRPr="00E06696">
        <w:t>д</w:t>
      </w:r>
      <w:proofErr w:type="spellEnd"/>
      <w:r w:rsidRPr="00E06696"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077D9" w:rsidRDefault="00A077D9" w:rsidP="00A077D9">
      <w:pPr>
        <w:pStyle w:val="Bodytext20"/>
        <w:shd w:val="clear" w:color="auto" w:fill="auto"/>
        <w:tabs>
          <w:tab w:val="left" w:pos="1230"/>
        </w:tabs>
        <w:spacing w:before="0"/>
      </w:pPr>
    </w:p>
    <w:sectPr w:rsidR="00A077D9" w:rsidSect="00AB2469">
      <w:pgSz w:w="11900" w:h="16840"/>
      <w:pgMar w:top="1138" w:right="531" w:bottom="1258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B8" w:rsidRDefault="00041BB8" w:rsidP="00AB2469">
      <w:r>
        <w:separator/>
      </w:r>
    </w:p>
  </w:endnote>
  <w:endnote w:type="continuationSeparator" w:id="0">
    <w:p w:rsidR="00041BB8" w:rsidRDefault="00041BB8" w:rsidP="00AB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B8" w:rsidRDefault="00041BB8"/>
  </w:footnote>
  <w:footnote w:type="continuationSeparator" w:id="0">
    <w:p w:rsidR="00041BB8" w:rsidRDefault="00041B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866"/>
    <w:multiLevelType w:val="multilevel"/>
    <w:tmpl w:val="AC387E5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D5A3543"/>
    <w:multiLevelType w:val="multilevel"/>
    <w:tmpl w:val="A5FEA60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659E2"/>
    <w:multiLevelType w:val="multilevel"/>
    <w:tmpl w:val="DABC05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D040F"/>
    <w:multiLevelType w:val="multilevel"/>
    <w:tmpl w:val="EB3881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91896"/>
    <w:multiLevelType w:val="multilevel"/>
    <w:tmpl w:val="39D2997A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1396F8C"/>
    <w:multiLevelType w:val="multilevel"/>
    <w:tmpl w:val="3CF024B4"/>
    <w:lvl w:ilvl="0">
      <w:start w:val="6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B14E0C"/>
    <w:multiLevelType w:val="multilevel"/>
    <w:tmpl w:val="DAAC99C4"/>
    <w:lvl w:ilvl="0">
      <w:start w:val="20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0021"/>
    <w:multiLevelType w:val="multilevel"/>
    <w:tmpl w:val="A5FEA60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B5D85"/>
    <w:multiLevelType w:val="multilevel"/>
    <w:tmpl w:val="A5FEA60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C672C"/>
    <w:multiLevelType w:val="multilevel"/>
    <w:tmpl w:val="A8A434FE"/>
    <w:lvl w:ilvl="0">
      <w:start w:val="15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2469"/>
    <w:rsid w:val="00041BB8"/>
    <w:rsid w:val="000D790C"/>
    <w:rsid w:val="004952DC"/>
    <w:rsid w:val="006A00EA"/>
    <w:rsid w:val="00701EAD"/>
    <w:rsid w:val="007D5D43"/>
    <w:rsid w:val="008B7EDA"/>
    <w:rsid w:val="009748E8"/>
    <w:rsid w:val="00A077D9"/>
    <w:rsid w:val="00AB2469"/>
    <w:rsid w:val="00B5769B"/>
    <w:rsid w:val="00BD138C"/>
    <w:rsid w:val="00CB3655"/>
    <w:rsid w:val="00CC5DC7"/>
    <w:rsid w:val="00DB0EAC"/>
    <w:rsid w:val="00DB7A95"/>
    <w:rsid w:val="00E06696"/>
    <w:rsid w:val="00E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4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469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AB246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AB246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AB24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B246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AB246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B246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AB246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">
    <w:name w:val="Body text (2)"/>
    <w:basedOn w:val="Bodytext2"/>
    <w:rsid w:val="00AB246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AB24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Heading10">
    <w:name w:val="Heading #1"/>
    <w:basedOn w:val="a"/>
    <w:link w:val="Heading1"/>
    <w:rsid w:val="00AB2469"/>
    <w:pPr>
      <w:shd w:val="clear" w:color="auto" w:fill="FFFFFF"/>
      <w:spacing w:after="300" w:line="0" w:lineRule="atLeast"/>
      <w:ind w:firstLine="760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AB246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rsid w:val="00AB2469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</w:rPr>
  </w:style>
  <w:style w:type="paragraph" w:customStyle="1" w:styleId="Bodytext30">
    <w:name w:val="Body text (3)"/>
    <w:basedOn w:val="a"/>
    <w:link w:val="Bodytext3"/>
    <w:rsid w:val="00AB2469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D1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38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D1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138C"/>
    <w:rPr>
      <w:color w:val="000000"/>
    </w:rPr>
  </w:style>
  <w:style w:type="paragraph" w:styleId="a8">
    <w:name w:val="Normal (Web)"/>
    <w:basedOn w:val="a"/>
    <w:uiPriority w:val="99"/>
    <w:semiHidden/>
    <w:unhideWhenUsed/>
    <w:rsid w:val="00A077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3">
    <w:name w:val="Заголовок №1 (3)"/>
    <w:link w:val="131"/>
    <w:rsid w:val="00B5769B"/>
    <w:rPr>
      <w:rFonts w:ascii="Arial" w:hAnsi="Arial"/>
      <w:b/>
      <w:bCs/>
      <w:sz w:val="40"/>
      <w:szCs w:val="40"/>
      <w:shd w:val="clear" w:color="auto" w:fill="FFFFFF"/>
    </w:rPr>
  </w:style>
  <w:style w:type="character" w:customStyle="1" w:styleId="14">
    <w:name w:val="Основной текст (14)"/>
    <w:link w:val="141"/>
    <w:rsid w:val="00B5769B"/>
    <w:rPr>
      <w:rFonts w:ascii="Arial" w:hAnsi="Arial"/>
      <w:b/>
      <w:bCs/>
      <w:shd w:val="clear" w:color="auto" w:fill="FFFFFF"/>
    </w:rPr>
  </w:style>
  <w:style w:type="character" w:customStyle="1" w:styleId="6">
    <w:name w:val="Основной текст (6)"/>
    <w:link w:val="61"/>
    <w:rsid w:val="00B5769B"/>
    <w:rPr>
      <w:rFonts w:ascii="Arial" w:hAnsi="Arial"/>
      <w:b/>
      <w:bCs/>
      <w:shd w:val="clear" w:color="auto" w:fill="FFFFFF"/>
    </w:rPr>
  </w:style>
  <w:style w:type="paragraph" w:customStyle="1" w:styleId="131">
    <w:name w:val="Заголовок №1 (3)1"/>
    <w:basedOn w:val="a"/>
    <w:link w:val="13"/>
    <w:rsid w:val="00B5769B"/>
    <w:pPr>
      <w:widowControl/>
      <w:shd w:val="clear" w:color="auto" w:fill="FFFFFF"/>
      <w:spacing w:before="720" w:after="360" w:line="240" w:lineRule="atLeast"/>
      <w:ind w:firstLine="709"/>
      <w:jc w:val="center"/>
      <w:outlineLvl w:val="0"/>
    </w:pPr>
    <w:rPr>
      <w:rFonts w:ascii="Arial" w:hAnsi="Arial"/>
      <w:b/>
      <w:bCs/>
      <w:color w:val="auto"/>
      <w:sz w:val="40"/>
      <w:szCs w:val="40"/>
    </w:rPr>
  </w:style>
  <w:style w:type="paragraph" w:customStyle="1" w:styleId="141">
    <w:name w:val="Основной текст (14)1"/>
    <w:basedOn w:val="a"/>
    <w:link w:val="14"/>
    <w:rsid w:val="00B5769B"/>
    <w:pPr>
      <w:widowControl/>
      <w:shd w:val="clear" w:color="auto" w:fill="FFFFFF"/>
      <w:spacing w:after="600" w:line="552" w:lineRule="exact"/>
      <w:ind w:firstLine="709"/>
      <w:jc w:val="center"/>
    </w:pPr>
    <w:rPr>
      <w:rFonts w:ascii="Arial" w:hAnsi="Arial"/>
      <w:b/>
      <w:bCs/>
      <w:color w:val="auto"/>
    </w:rPr>
  </w:style>
  <w:style w:type="paragraph" w:customStyle="1" w:styleId="61">
    <w:name w:val="Основной текст (6)1"/>
    <w:basedOn w:val="a"/>
    <w:link w:val="6"/>
    <w:rsid w:val="00B5769B"/>
    <w:pPr>
      <w:widowControl/>
      <w:shd w:val="clear" w:color="auto" w:fill="FFFFFF"/>
      <w:spacing w:before="360" w:after="300" w:line="240" w:lineRule="atLeast"/>
      <w:ind w:firstLine="709"/>
      <w:jc w:val="both"/>
    </w:pPr>
    <w:rPr>
      <w:rFonts w:ascii="Arial" w:hAnsi="Arial"/>
      <w:b/>
      <w:bCs/>
      <w:color w:val="auto"/>
    </w:rPr>
  </w:style>
  <w:style w:type="character" w:customStyle="1" w:styleId="Heading2">
    <w:name w:val="Heading #2_"/>
    <w:basedOn w:val="a0"/>
    <w:link w:val="Heading20"/>
    <w:rsid w:val="00B5769B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5769B"/>
    <w:pPr>
      <w:shd w:val="clear" w:color="auto" w:fill="FFFFFF"/>
      <w:spacing w:before="300" w:after="300" w:line="0" w:lineRule="atLeast"/>
      <w:jc w:val="both"/>
      <w:outlineLvl w:val="1"/>
    </w:pPr>
    <w:rPr>
      <w:b/>
      <w:bCs/>
      <w:color w:val="auto"/>
      <w:sz w:val="28"/>
      <w:szCs w:val="28"/>
    </w:rPr>
  </w:style>
  <w:style w:type="character" w:customStyle="1" w:styleId="Heading2Exact">
    <w:name w:val="Heading #2 Exact"/>
    <w:basedOn w:val="a0"/>
    <w:locked/>
    <w:rsid w:val="00EE177F"/>
    <w:rPr>
      <w:rFonts w:ascii="Impact" w:eastAsia="Impact" w:hAnsi="Impact" w:cs="Impact"/>
      <w:sz w:val="21"/>
      <w:szCs w:val="21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B7E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E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ВГУИТ 3.2.04-2014 П о платных образовательных услугах _для перевода_</vt:lpstr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ВГУИТ 3.2.04-2014 П о платных образовательных услугах _для перевода_</dc:title>
  <dc:creator>ЮЛИЯ</dc:creator>
  <cp:lastModifiedBy>nataly</cp:lastModifiedBy>
  <cp:revision>7</cp:revision>
  <cp:lastPrinted>2017-07-22T18:19:00Z</cp:lastPrinted>
  <dcterms:created xsi:type="dcterms:W3CDTF">2017-07-04T15:07:00Z</dcterms:created>
  <dcterms:modified xsi:type="dcterms:W3CDTF">2017-07-24T11:00:00Z</dcterms:modified>
</cp:coreProperties>
</file>